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3D" w:rsidRDefault="009064F5" w:rsidP="009064F5">
      <w:pPr>
        <w:jc w:val="center"/>
        <w:rPr>
          <w:b/>
        </w:rPr>
      </w:pPr>
      <w:r w:rsidRPr="009064F5">
        <w:rPr>
          <w:b/>
        </w:rPr>
        <w:t>Réunion du Conseil Municipal du 02 juin 2021 à 17 h</w:t>
      </w:r>
    </w:p>
    <w:p w:rsidR="00460780" w:rsidRPr="009064F5" w:rsidRDefault="00460780" w:rsidP="009064F5">
      <w:pPr>
        <w:jc w:val="center"/>
        <w:rPr>
          <w:b/>
        </w:rPr>
      </w:pPr>
    </w:p>
    <w:p w:rsidR="009064F5" w:rsidRDefault="009064F5">
      <w:r>
        <w:t>Présents : Guy VADROT, Françoise GENERMONT, Patrice GUERINONI, Pierre FLANDIN, Isabelle GUERINONI, Lucien LAMBERTS, Florian LEGENDRE, Gisèle MEUNIER.</w:t>
      </w:r>
    </w:p>
    <w:p w:rsidR="009064F5" w:rsidRDefault="009064F5">
      <w:r>
        <w:t>Absents : Isabelle TISSIER, Bruno DROUARD, Adrien VASSEUR</w:t>
      </w:r>
    </w:p>
    <w:p w:rsidR="009064F5" w:rsidRDefault="009064F5">
      <w:r>
        <w:t>Secrétaire de séance : Françoise GENERMONT</w:t>
      </w:r>
    </w:p>
    <w:p w:rsidR="009064F5" w:rsidRDefault="009064F5"/>
    <w:p w:rsidR="009064F5" w:rsidRPr="00460780" w:rsidRDefault="009064F5" w:rsidP="00460780">
      <w:pPr>
        <w:jc w:val="center"/>
        <w:rPr>
          <w:b/>
          <w:u w:val="single"/>
        </w:rPr>
      </w:pPr>
      <w:r w:rsidRPr="00460780">
        <w:rPr>
          <w:b/>
          <w:u w:val="single"/>
        </w:rPr>
        <w:t>I – Panneaux photovoltaïque</w:t>
      </w:r>
    </w:p>
    <w:p w:rsidR="009064F5" w:rsidRDefault="009064F5">
      <w:r>
        <w:t>Après une visite sur le site et une présentation par le technicien du SIEEEN.</w:t>
      </w:r>
    </w:p>
    <w:p w:rsidR="009064F5" w:rsidRDefault="009064F5">
      <w:r>
        <w:t>Le Conseil Municipal attend plus de précisions sur ce projet.</w:t>
      </w:r>
    </w:p>
    <w:p w:rsidR="009064F5" w:rsidRDefault="009064F5"/>
    <w:p w:rsidR="009064F5" w:rsidRPr="00460780" w:rsidRDefault="009064F5" w:rsidP="00460780">
      <w:pPr>
        <w:jc w:val="center"/>
        <w:rPr>
          <w:b/>
          <w:u w:val="single"/>
        </w:rPr>
      </w:pPr>
      <w:r w:rsidRPr="00460780">
        <w:rPr>
          <w:b/>
          <w:u w:val="single"/>
        </w:rPr>
        <w:t>II – SIEEEN Eclairage publique</w:t>
      </w:r>
    </w:p>
    <w:p w:rsidR="009064F5" w:rsidRDefault="009064F5">
      <w:r>
        <w:t xml:space="preserve">Le Maire présente au Conseil Municipal les devis concernant le passage de l’ensemble de l’éclairage public en </w:t>
      </w:r>
      <w:proofErr w:type="spellStart"/>
      <w:r>
        <w:t>led</w:t>
      </w:r>
      <w:proofErr w:type="spellEnd"/>
      <w:r>
        <w:t>.</w:t>
      </w:r>
    </w:p>
    <w:p w:rsidR="009064F5" w:rsidRDefault="009064F5" w:rsidP="009064F5">
      <w:pPr>
        <w:pStyle w:val="Paragraphedeliste"/>
        <w:numPr>
          <w:ilvl w:val="0"/>
          <w:numId w:val="1"/>
        </w:numPr>
      </w:pPr>
      <w:r>
        <w:t xml:space="preserve">Rénovation : </w:t>
      </w:r>
      <w:r w:rsidR="00A536EE">
        <w:t xml:space="preserve">56 904,00 € TTC (reste à charge : </w:t>
      </w:r>
      <w:r>
        <w:t>19 968,00 € TTC</w:t>
      </w:r>
      <w:r w:rsidR="00A536EE">
        <w:t>)</w:t>
      </w:r>
    </w:p>
    <w:p w:rsidR="009064F5" w:rsidRDefault="009064F5" w:rsidP="009064F5">
      <w:pPr>
        <w:pStyle w:val="Paragraphedeliste"/>
        <w:numPr>
          <w:ilvl w:val="0"/>
          <w:numId w:val="1"/>
        </w:numPr>
      </w:pPr>
      <w:r>
        <w:t>Changement complet :</w:t>
      </w:r>
      <w:r w:rsidR="00A536EE">
        <w:t xml:space="preserve"> 63 816,00 € TTC (reste à charge :</w:t>
      </w:r>
      <w:r>
        <w:t xml:space="preserve"> 15 954 ,00 € TTC</w:t>
      </w:r>
      <w:r w:rsidR="00A536EE">
        <w:t>)</w:t>
      </w:r>
    </w:p>
    <w:p w:rsidR="009064F5" w:rsidRDefault="009064F5" w:rsidP="009064F5">
      <w:r>
        <w:t>Total à charge</w:t>
      </w:r>
      <w:r w:rsidR="00A536EE">
        <w:t xml:space="preserve"> pour la Commune</w:t>
      </w:r>
      <w:r>
        <w:t> : 35 922,00 € TTC</w:t>
      </w:r>
    </w:p>
    <w:p w:rsidR="00A536EE" w:rsidRDefault="00A536EE" w:rsidP="009064F5">
      <w:r>
        <w:t>Le Conseil Municipal accepte à l’unanimité des présents. Il charge le Maire de se renseigner pour contracter un prêt auprès d’une banque.</w:t>
      </w:r>
    </w:p>
    <w:p w:rsidR="00A536EE" w:rsidRPr="00460780" w:rsidRDefault="00A536EE" w:rsidP="00460780">
      <w:pPr>
        <w:jc w:val="center"/>
        <w:rPr>
          <w:b/>
          <w:u w:val="single"/>
        </w:rPr>
      </w:pPr>
      <w:r w:rsidRPr="00460780">
        <w:rPr>
          <w:b/>
          <w:u w:val="single"/>
        </w:rPr>
        <w:t>III – Adhésion Pole Santé</w:t>
      </w:r>
    </w:p>
    <w:p w:rsidR="00BE4C14" w:rsidRDefault="00BE4C14" w:rsidP="009064F5">
      <w:r>
        <w:t>Le Maire expose au Conseil Municipal que :</w:t>
      </w:r>
    </w:p>
    <w:p w:rsidR="00BE4C14" w:rsidRPr="00BE4C14" w:rsidRDefault="00BE4C14" w:rsidP="00BE4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Cs/>
          <w:szCs w:val="30"/>
          <w:lang w:eastAsia="fr-FR"/>
        </w:rPr>
      </w:pPr>
      <w:r w:rsidRPr="00BE4C14">
        <w:rPr>
          <w:rFonts w:ascii="Calibri" w:eastAsia="Times New Roman" w:hAnsi="Calibri" w:cs="Arial"/>
          <w:bCs/>
          <w:szCs w:val="30"/>
          <w:lang w:eastAsia="fr-FR"/>
        </w:rPr>
        <w:t>Vu la loi n° 83-634 du 13 juillet 1983 portant droits et obligations des fonctionnaires, notamment son article 23,</w:t>
      </w:r>
    </w:p>
    <w:p w:rsidR="00BE4C14" w:rsidRPr="00BE4C14" w:rsidRDefault="00BE4C14" w:rsidP="00BE4C1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fr-FR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Calibri" w:eastAsia="Times New Roman" w:hAnsi="Calibri" w:cs="Arial"/>
          <w:bCs/>
          <w:szCs w:val="30"/>
          <w:lang w:eastAsia="fr-FR"/>
        </w:rPr>
      </w:pPr>
      <w:r w:rsidRPr="00BE4C14">
        <w:rPr>
          <w:rFonts w:ascii="Calibri" w:eastAsia="Times New Roman" w:hAnsi="Calibri" w:cs="Times New Roman"/>
          <w:szCs w:val="20"/>
          <w:lang w:eastAsia="fr-FR"/>
        </w:rPr>
        <w:t xml:space="preserve">Vu la loi n° </w:t>
      </w:r>
      <w:r w:rsidRPr="00BE4C14">
        <w:rPr>
          <w:rFonts w:ascii="Calibri" w:eastAsia="Times New Roman" w:hAnsi="Calibri" w:cs="Arial"/>
          <w:bCs/>
          <w:szCs w:val="30"/>
          <w:lang w:eastAsia="fr-FR"/>
        </w:rPr>
        <w:t>84-53 du 26 janvier 1984 portant dispositions statutaires relatives à la fonction publique territoriale, notamment ses articles 22 à 26-1 et 108-1 à 108-4,</w:t>
      </w:r>
    </w:p>
    <w:p w:rsidR="00BE4C14" w:rsidRPr="00BE4C14" w:rsidRDefault="00BE4C14" w:rsidP="00BE4C14">
      <w:pPr>
        <w:spacing w:after="0" w:line="240" w:lineRule="auto"/>
        <w:jc w:val="both"/>
        <w:rPr>
          <w:rFonts w:ascii="Calibri" w:eastAsia="Times New Roman" w:hAnsi="Calibri" w:cs="Arial"/>
          <w:bCs/>
          <w:szCs w:val="30"/>
          <w:lang w:eastAsia="fr-FR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Calibri" w:eastAsia="Times New Roman" w:hAnsi="Calibri" w:cs="Arial"/>
          <w:szCs w:val="30"/>
          <w:lang w:eastAsia="fr-FR"/>
        </w:rPr>
      </w:pPr>
      <w:r w:rsidRPr="00BE4C14">
        <w:rPr>
          <w:rFonts w:ascii="Calibri" w:eastAsia="Times New Roman" w:hAnsi="Calibri" w:cs="Times New Roman"/>
          <w:szCs w:val="20"/>
          <w:lang w:eastAsia="fr-FR"/>
        </w:rPr>
        <w:t>Vu le décret</w:t>
      </w:r>
      <w:r w:rsidRPr="00BE4C14">
        <w:rPr>
          <w:rFonts w:ascii="Calibri" w:eastAsia="Times New Roman" w:hAnsi="Calibri" w:cs="Arial"/>
          <w:bCs/>
          <w:szCs w:val="30"/>
          <w:lang w:eastAsia="fr-FR"/>
        </w:rPr>
        <w:t xml:space="preserve"> n° 85-603 du 10 juin 1985 relatif à l'hygiène et à la sécurité du travail ainsi qu'à la médecine professionnelle et préventive dans la fonction publique territoriale</w:t>
      </w:r>
      <w:r w:rsidRPr="00BE4C14">
        <w:rPr>
          <w:rFonts w:ascii="Calibri" w:eastAsia="Times New Roman" w:hAnsi="Calibri" w:cs="Arial"/>
          <w:szCs w:val="30"/>
          <w:lang w:eastAsia="fr-FR"/>
        </w:rPr>
        <w:t>,</w:t>
      </w:r>
    </w:p>
    <w:p w:rsidR="00BE4C14" w:rsidRPr="00BE4C14" w:rsidRDefault="00BE4C14" w:rsidP="00BE4C14">
      <w:pPr>
        <w:spacing w:after="0" w:line="240" w:lineRule="auto"/>
        <w:jc w:val="both"/>
        <w:rPr>
          <w:rFonts w:ascii="Calibri" w:eastAsia="Times New Roman" w:hAnsi="Calibri" w:cs="Arial"/>
          <w:bCs/>
          <w:szCs w:val="30"/>
          <w:lang w:eastAsia="fr-FR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fr-FR"/>
        </w:rPr>
      </w:pPr>
      <w:r w:rsidRPr="00BE4C14">
        <w:rPr>
          <w:rFonts w:ascii="Calibri" w:eastAsia="Times New Roman" w:hAnsi="Calibri" w:cs="Arial"/>
          <w:bCs/>
          <w:szCs w:val="30"/>
          <w:lang w:eastAsia="fr-FR"/>
        </w:rPr>
        <w:t xml:space="preserve">Vu le décret </w:t>
      </w:r>
      <w:r w:rsidRPr="00BE4C14">
        <w:rPr>
          <w:rFonts w:ascii="Calibri" w:eastAsia="Times New Roman" w:hAnsi="Calibri" w:cs="Times New Roman"/>
          <w:bCs/>
          <w:lang w:eastAsia="fr-FR"/>
        </w:rPr>
        <w:t>n° 87-602 du 30 juillet 1987 pris pour l'application de la loi n° 84-53 du 26 janvier 1984 portant dispositions statutaires relatives à la fonction publique territoriale et relatif à l'organisation des comités médicaux, aux conditions d'aptitude physique et au régime des congés de maladie des fonctionnaires territoriaux,</w:t>
      </w:r>
    </w:p>
    <w:p w:rsidR="00BE4C14" w:rsidRPr="00BE4C14" w:rsidRDefault="00BE4C14" w:rsidP="00BE4C14">
      <w:pPr>
        <w:tabs>
          <w:tab w:val="left" w:pos="7938"/>
        </w:tabs>
        <w:spacing w:after="0" w:line="240" w:lineRule="auto"/>
        <w:jc w:val="both"/>
        <w:rPr>
          <w:rFonts w:ascii="Calibri" w:eastAsia="Calibri" w:hAnsi="Calibri" w:cs="Arial"/>
          <w:bCs/>
          <w:lang w:eastAsia="fr-FR"/>
        </w:rPr>
      </w:pPr>
    </w:p>
    <w:p w:rsidR="00BE4C14" w:rsidRPr="00BE4C14" w:rsidRDefault="00BE4C14" w:rsidP="00BE4C14">
      <w:pPr>
        <w:tabs>
          <w:tab w:val="left" w:pos="567"/>
          <w:tab w:val="left" w:pos="1418"/>
          <w:tab w:val="left" w:pos="2835"/>
          <w:tab w:val="left" w:pos="2977"/>
          <w:tab w:val="left" w:pos="4253"/>
          <w:tab w:val="left" w:pos="5387"/>
          <w:tab w:val="left" w:pos="5954"/>
          <w:tab w:val="left" w:pos="6804"/>
          <w:tab w:val="left" w:pos="8647"/>
        </w:tabs>
        <w:spacing w:after="0" w:line="240" w:lineRule="auto"/>
        <w:jc w:val="both"/>
        <w:rPr>
          <w:rFonts w:ascii="Calibri" w:eastAsia="Calibri" w:hAnsi="Calibri" w:cs="Arial"/>
          <w:lang w:eastAsia="fr-FR"/>
        </w:rPr>
      </w:pPr>
      <w:r w:rsidRPr="00BE4C14">
        <w:rPr>
          <w:rFonts w:ascii="Calibri" w:eastAsia="Calibri" w:hAnsi="Calibri" w:cs="Arial"/>
          <w:bCs/>
          <w:lang w:eastAsia="fr-FR"/>
        </w:rPr>
        <w:t>Vu</w:t>
      </w:r>
      <w:r w:rsidRPr="00BE4C14">
        <w:rPr>
          <w:rFonts w:ascii="Calibri" w:eastAsia="Calibri" w:hAnsi="Calibri" w:cs="Arial"/>
          <w:lang w:eastAsia="fr-FR"/>
        </w:rPr>
        <w:t xml:space="preserve"> la circulaire n° NOR INTB1209800C du 12 octobre 2012 portant application des dispositions du décret n° 85-603 du 10 juin 1985 modifié relatif à l’hygiène et à la sécurité du travail ainsi qu'à la médecine professionnelle et préventive dans la fonction publique territoriale,</w:t>
      </w:r>
    </w:p>
    <w:p w:rsidR="00BE4C14" w:rsidRPr="00BE4C14" w:rsidRDefault="00BE4C14" w:rsidP="00BE4C14">
      <w:pPr>
        <w:tabs>
          <w:tab w:val="left" w:pos="7938"/>
        </w:tabs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BE4C14">
        <w:rPr>
          <w:rFonts w:ascii="Calibri" w:eastAsia="Times New Roman" w:hAnsi="Calibri" w:cs="Times New Roman"/>
          <w:lang w:eastAsia="fr-FR"/>
        </w:rPr>
        <w:lastRenderedPageBreak/>
        <w:t>Considérant que les collectivités territoriales doivent veiller à l'état de santé des agents en ayant comme préoccupation d'empêcher toute altération de leur état de santé du fait de l'exercice de leurs fonctions,</w:t>
      </w:r>
    </w:p>
    <w:p w:rsidR="00BE4C14" w:rsidRPr="00BE4C14" w:rsidRDefault="00BE4C14" w:rsidP="00BE4C14">
      <w:pPr>
        <w:spacing w:after="6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BE4C14" w:rsidRPr="00BE4C14" w:rsidRDefault="00BE4C14" w:rsidP="00BE4C14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BE4C14">
        <w:rPr>
          <w:rFonts w:ascii="Calibri" w:eastAsia="Times New Roman" w:hAnsi="Calibri" w:cs="Times New Roman"/>
          <w:lang w:eastAsia="fr-FR"/>
        </w:rPr>
        <w:t>Considérant que chaque collectivité et chaque établissement public local doit disposer d'un service de médecine professionnelle et préventive, et que cette obligation peut être satisfaite par l’adhésion à un service créé par un Centre de gestion,</w:t>
      </w:r>
    </w:p>
    <w:p w:rsidR="00BE4C14" w:rsidRPr="00BE4C14" w:rsidRDefault="00BE4C14" w:rsidP="00BE4C14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BE4C14" w:rsidRPr="00BE4C14" w:rsidRDefault="00BE4C14" w:rsidP="00BE4C14">
      <w:pPr>
        <w:spacing w:after="6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BE4C14">
        <w:rPr>
          <w:rFonts w:ascii="Calibri" w:eastAsia="Times New Roman" w:hAnsi="Calibri" w:cs="Times New Roman"/>
          <w:lang w:eastAsia="fr-FR"/>
        </w:rPr>
        <w:t>Considérant que le Centre de gestion de la Nièvre a mis en place un pôle santé sécurité au travail regroupant un service de médecine préventive,</w:t>
      </w:r>
    </w:p>
    <w:p w:rsidR="00BE4C14" w:rsidRPr="00BE4C14" w:rsidRDefault="00BE4C14" w:rsidP="00BE4C14">
      <w:pPr>
        <w:spacing w:after="6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BE4C14" w:rsidRPr="00BE4C14" w:rsidRDefault="00BE4C14" w:rsidP="00BE4C1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"/>
        </w:rPr>
      </w:pPr>
      <w:r w:rsidRPr="00BE4C14">
        <w:rPr>
          <w:rFonts w:ascii="Calibri" w:eastAsia="Calibri" w:hAnsi="Calibri" w:cs="Helvetica"/>
        </w:rPr>
        <w:t>Considérant les prestations offertes par le Pôle santé sécurité au travail du Centre de gestion de la Nièvre telles que décrites dans la convention d’adhésion annexée à la présente délibération,</w:t>
      </w:r>
    </w:p>
    <w:p w:rsidR="00BE4C14" w:rsidRPr="00BE4C14" w:rsidRDefault="00BE4C14" w:rsidP="00BE4C1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BE4C14">
        <w:rPr>
          <w:rFonts w:ascii="Calibri" w:eastAsia="Times New Roman" w:hAnsi="Calibri" w:cs="Times New Roman"/>
          <w:lang w:eastAsia="fr-FR"/>
        </w:rPr>
        <w:tab/>
      </w:r>
    </w:p>
    <w:p w:rsidR="00BE4C14" w:rsidRPr="00BE4C14" w:rsidRDefault="00460780" w:rsidP="00BE4C14">
      <w:pPr>
        <w:tabs>
          <w:tab w:val="left" w:pos="7938"/>
        </w:tabs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fr-FR"/>
        </w:rPr>
      </w:pPr>
      <w:r>
        <w:rPr>
          <w:rFonts w:ascii="Calibri" w:eastAsia="Times New Roman" w:hAnsi="Calibri" w:cs="Times New Roman"/>
          <w:b/>
          <w:bCs/>
          <w:lang w:eastAsia="fr-FR"/>
        </w:rPr>
        <w:t xml:space="preserve">Le Conseil Municipal, </w:t>
      </w:r>
      <w:r w:rsidR="00BE4C14" w:rsidRPr="00BE4C14">
        <w:rPr>
          <w:rFonts w:ascii="Calibri" w:eastAsia="Times New Roman" w:hAnsi="Calibri" w:cs="Times New Roman"/>
          <w:b/>
          <w:bCs/>
          <w:lang w:eastAsia="fr-FR"/>
        </w:rPr>
        <w:t>après en avoir délibéré :</w:t>
      </w:r>
    </w:p>
    <w:p w:rsidR="00BE4C14" w:rsidRPr="00BE4C14" w:rsidRDefault="00BE4C14" w:rsidP="00BE4C14">
      <w:pPr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fr-FR"/>
        </w:rPr>
      </w:pPr>
      <w:r w:rsidRPr="00BE4C14">
        <w:rPr>
          <w:rFonts w:ascii="Calibri" w:eastAsia="Times New Roman" w:hAnsi="Calibri" w:cs="Times New Roman"/>
          <w:lang w:eastAsia="fr-FR"/>
        </w:rPr>
        <w:t xml:space="preserve">Adhère à compter du </w:t>
      </w:r>
      <w:r w:rsidRPr="00BE4C14">
        <w:rPr>
          <w:rFonts w:ascii="Calibri" w:eastAsia="Times New Roman" w:hAnsi="Calibri" w:cs="Times New Roman"/>
          <w:b/>
          <w:lang w:eastAsia="fr-FR"/>
        </w:rPr>
        <w:t>1</w:t>
      </w:r>
      <w:r w:rsidRPr="00BE4C14">
        <w:rPr>
          <w:rFonts w:ascii="Calibri" w:eastAsia="Times New Roman" w:hAnsi="Calibri" w:cs="Times New Roman"/>
          <w:b/>
          <w:vertAlign w:val="superscript"/>
          <w:lang w:eastAsia="fr-FR"/>
        </w:rPr>
        <w:t>er</w:t>
      </w:r>
      <w:r w:rsidRPr="00BE4C14">
        <w:rPr>
          <w:rFonts w:ascii="Calibri" w:eastAsia="Times New Roman" w:hAnsi="Calibri" w:cs="Times New Roman"/>
          <w:b/>
          <w:lang w:eastAsia="fr-FR"/>
        </w:rPr>
        <w:t xml:space="preserve"> janvier 2020</w:t>
      </w:r>
      <w:r w:rsidRPr="00BE4C14">
        <w:rPr>
          <w:rFonts w:ascii="Calibri" w:eastAsia="Times New Roman" w:hAnsi="Calibri" w:cs="Times New Roman"/>
          <w:lang w:eastAsia="fr-FR"/>
        </w:rPr>
        <w:t xml:space="preserve"> à l’ensemble des prestations offertes par le Pôle santé sécurité au travail </w:t>
      </w:r>
    </w:p>
    <w:p w:rsidR="00BE4C14" w:rsidRPr="00BE4C14" w:rsidRDefault="00BE4C14" w:rsidP="00BE4C14">
      <w:pPr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fr-FR"/>
        </w:rPr>
      </w:pPr>
      <w:r w:rsidRPr="00BE4C14">
        <w:rPr>
          <w:rFonts w:ascii="Calibri" w:eastAsia="Times New Roman" w:hAnsi="Calibri" w:cs="Times New Roman"/>
          <w:lang w:eastAsia="fr-FR"/>
        </w:rPr>
        <w:t>Autorise l’autorité territoriale à signer la convention proposée par le Centre de gestion de gestion de la Nièvre,</w:t>
      </w:r>
    </w:p>
    <w:p w:rsidR="00BE4C14" w:rsidRPr="00BE4C14" w:rsidRDefault="00BE4C14" w:rsidP="00BE4C14">
      <w:pPr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lang w:eastAsia="fr-FR"/>
        </w:rPr>
      </w:pPr>
      <w:r w:rsidRPr="00BE4C14">
        <w:rPr>
          <w:rFonts w:ascii="Calibri" w:eastAsia="Times New Roman" w:hAnsi="Calibri" w:cs="Times New Roman"/>
          <w:lang w:eastAsia="fr-FR"/>
        </w:rPr>
        <w:t>Inscrit les crédits correspondants au budget de la collectivité selon les modalités détaillées dans la convention d’adhésion au Pôle</w:t>
      </w:r>
      <w:r w:rsidRPr="00BE4C14">
        <w:rPr>
          <w:rFonts w:ascii="Calibri" w:eastAsia="Calibri" w:hAnsi="Calibri" w:cs="Helvetica"/>
        </w:rPr>
        <w:t xml:space="preserve"> santé au travail</w:t>
      </w:r>
      <w:r w:rsidRPr="00BE4C14">
        <w:rPr>
          <w:rFonts w:ascii="Calibri" w:eastAsia="Times New Roman" w:hAnsi="Calibri" w:cs="Times New Roman"/>
          <w:lang w:eastAsia="fr-FR"/>
        </w:rPr>
        <w:t>.</w:t>
      </w:r>
    </w:p>
    <w:p w:rsidR="00BE4C14" w:rsidRDefault="00BE4C14" w:rsidP="00BE4C14">
      <w:pPr>
        <w:tabs>
          <w:tab w:val="left" w:pos="7938"/>
        </w:tabs>
        <w:spacing w:before="120" w:after="120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BE4C14">
        <w:rPr>
          <w:rFonts w:ascii="Calibri" w:eastAsia="Times New Roman" w:hAnsi="Calibri" w:cs="Times New Roman"/>
          <w:b/>
          <w:bCs/>
          <w:lang w:eastAsia="fr-FR"/>
        </w:rPr>
        <w:t>ADOPTE à</w:t>
      </w:r>
      <w:r w:rsidRPr="00BE4C14">
        <w:rPr>
          <w:rFonts w:ascii="Calibri" w:eastAsia="Times New Roman" w:hAnsi="Calibri" w:cs="Times New Roman"/>
          <w:lang w:eastAsia="fr-FR"/>
        </w:rPr>
        <w:t xml:space="preserve"> l’unanimité des membres présents </w:t>
      </w:r>
    </w:p>
    <w:p w:rsidR="00BE4C14" w:rsidRDefault="00BE4C14" w:rsidP="00BE4C14">
      <w:pPr>
        <w:tabs>
          <w:tab w:val="left" w:pos="7938"/>
        </w:tabs>
        <w:spacing w:before="120" w:after="12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BE4C14" w:rsidRPr="00460780" w:rsidRDefault="00BE4C14" w:rsidP="00460780">
      <w:pPr>
        <w:tabs>
          <w:tab w:val="left" w:pos="7938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u w:val="single"/>
          <w:lang w:eastAsia="fr-FR"/>
        </w:rPr>
      </w:pPr>
      <w:r w:rsidRPr="00460780">
        <w:rPr>
          <w:rFonts w:ascii="Calibri" w:eastAsia="Times New Roman" w:hAnsi="Calibri" w:cs="Times New Roman"/>
          <w:b/>
          <w:u w:val="single"/>
          <w:lang w:eastAsia="fr-FR"/>
        </w:rPr>
        <w:t>IV – Titre à annuler</w:t>
      </w:r>
    </w:p>
    <w:p w:rsidR="006717B2" w:rsidRDefault="00BE4C14" w:rsidP="00BE4C14">
      <w:pPr>
        <w:tabs>
          <w:tab w:val="left" w:pos="7938"/>
        </w:tabs>
        <w:spacing w:before="120" w:after="12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Le Maire </w:t>
      </w:r>
      <w:r w:rsidR="006717B2">
        <w:rPr>
          <w:rFonts w:ascii="Calibri" w:eastAsia="Times New Roman" w:hAnsi="Calibri" w:cs="Times New Roman"/>
          <w:lang w:eastAsia="fr-FR"/>
        </w:rPr>
        <w:t>expose au Conseil Municipal que le comptable public n’a pas pu procéder au recouvrement de pièces émises en 2008, 2011, 2012 et 2019.</w:t>
      </w:r>
    </w:p>
    <w:p w:rsidR="006717B2" w:rsidRDefault="006717B2" w:rsidP="00BE4C14">
      <w:pPr>
        <w:tabs>
          <w:tab w:val="left" w:pos="7938"/>
        </w:tabs>
        <w:spacing w:before="120" w:after="12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Il propose d’annuler ces titres.</w:t>
      </w:r>
    </w:p>
    <w:p w:rsidR="006717B2" w:rsidRDefault="006717B2" w:rsidP="00BE4C14">
      <w:pPr>
        <w:tabs>
          <w:tab w:val="left" w:pos="7938"/>
        </w:tabs>
        <w:spacing w:before="120" w:after="12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Le Conseil Municipal donne son accord sauf pour 2019.</w:t>
      </w:r>
    </w:p>
    <w:p w:rsidR="006717B2" w:rsidRDefault="006717B2" w:rsidP="00BE4C14">
      <w:pPr>
        <w:tabs>
          <w:tab w:val="left" w:pos="7938"/>
        </w:tabs>
        <w:spacing w:before="120" w:after="120" w:line="240" w:lineRule="auto"/>
        <w:jc w:val="both"/>
        <w:rPr>
          <w:rFonts w:ascii="Calibri" w:eastAsia="Times New Roman" w:hAnsi="Calibri" w:cs="Times New Roman"/>
          <w:lang w:eastAsia="fr-FR"/>
        </w:rPr>
      </w:pPr>
    </w:p>
    <w:p w:rsidR="006717B2" w:rsidRPr="00460780" w:rsidRDefault="006717B2" w:rsidP="00460780">
      <w:pPr>
        <w:tabs>
          <w:tab w:val="left" w:pos="7938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u w:val="single"/>
          <w:lang w:eastAsia="fr-FR"/>
        </w:rPr>
      </w:pPr>
      <w:r w:rsidRPr="00460780">
        <w:rPr>
          <w:rFonts w:ascii="Calibri" w:eastAsia="Times New Roman" w:hAnsi="Calibri" w:cs="Times New Roman"/>
          <w:b/>
          <w:u w:val="single"/>
          <w:lang w:eastAsia="fr-FR"/>
        </w:rPr>
        <w:t>V – Elections</w:t>
      </w:r>
    </w:p>
    <w:p w:rsidR="006717B2" w:rsidRDefault="006717B2" w:rsidP="00BE4C14">
      <w:pPr>
        <w:tabs>
          <w:tab w:val="left" w:pos="7938"/>
        </w:tabs>
        <w:spacing w:before="120" w:after="12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Le Conseil Municipal fixe les tours de garde pour les élections départementales et régionales.</w:t>
      </w:r>
    </w:p>
    <w:p w:rsidR="00BE4C14" w:rsidRPr="00BE4C14" w:rsidRDefault="00BE4C14" w:rsidP="00BE4C14">
      <w:pPr>
        <w:tabs>
          <w:tab w:val="left" w:pos="7938"/>
        </w:tabs>
        <w:spacing w:before="120" w:after="12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 </w:t>
      </w:r>
    </w:p>
    <w:p w:rsidR="00A536EE" w:rsidRPr="00460780" w:rsidRDefault="006717B2" w:rsidP="00460780">
      <w:pPr>
        <w:jc w:val="center"/>
        <w:rPr>
          <w:b/>
          <w:u w:val="single"/>
        </w:rPr>
      </w:pPr>
      <w:bookmarkStart w:id="0" w:name="_GoBack"/>
      <w:r w:rsidRPr="00460780">
        <w:rPr>
          <w:b/>
          <w:u w:val="single"/>
        </w:rPr>
        <w:t>VI – Questions diverses</w:t>
      </w:r>
    </w:p>
    <w:bookmarkEnd w:id="0"/>
    <w:p w:rsidR="006717B2" w:rsidRDefault="006717B2" w:rsidP="006717B2">
      <w:pPr>
        <w:pStyle w:val="Paragraphedeliste"/>
        <w:numPr>
          <w:ilvl w:val="0"/>
          <w:numId w:val="3"/>
        </w:numPr>
      </w:pPr>
      <w:r>
        <w:t>Journée environnement : en septembre</w:t>
      </w:r>
    </w:p>
    <w:p w:rsidR="006717B2" w:rsidRDefault="006717B2" w:rsidP="006717B2">
      <w:pPr>
        <w:pStyle w:val="Paragraphedeliste"/>
        <w:numPr>
          <w:ilvl w:val="0"/>
          <w:numId w:val="3"/>
        </w:numPr>
      </w:pPr>
      <w:r>
        <w:t>Prochaine réunion de Conseil Municipal : 07 juillet 2021 à 19 h</w:t>
      </w:r>
    </w:p>
    <w:p w:rsidR="006717B2" w:rsidRDefault="006717B2" w:rsidP="006717B2">
      <w:pPr>
        <w:pStyle w:val="Paragraphedeliste"/>
        <w:numPr>
          <w:ilvl w:val="0"/>
          <w:numId w:val="3"/>
        </w:numPr>
      </w:pPr>
      <w:r>
        <w:t>Info : Le Maire informe le Conseil Municipal qu’il a demandé des renseignements pour la mise en place d’une mutuelle pour tous</w:t>
      </w:r>
    </w:p>
    <w:p w:rsidR="006717B2" w:rsidRDefault="006717B2" w:rsidP="006717B2">
      <w:pPr>
        <w:pStyle w:val="Paragraphedeliste"/>
        <w:numPr>
          <w:ilvl w:val="0"/>
          <w:numId w:val="3"/>
        </w:numPr>
      </w:pPr>
      <w:r>
        <w:t xml:space="preserve">Fleurissement : La commission environnement </w:t>
      </w:r>
      <w:r w:rsidR="00D6509A">
        <w:t xml:space="preserve">lance un </w:t>
      </w:r>
      <w:r>
        <w:t xml:space="preserve">appel au volontariat pour planter </w:t>
      </w:r>
      <w:r w:rsidR="00D6509A">
        <w:t xml:space="preserve">et arroser </w:t>
      </w:r>
      <w:r>
        <w:t>les fleurs.</w:t>
      </w:r>
    </w:p>
    <w:p w:rsidR="00460780" w:rsidRDefault="00460780" w:rsidP="00460780">
      <w:pPr>
        <w:ind w:left="360"/>
      </w:pPr>
      <w:r>
        <w:t>Le Maire,</w:t>
      </w:r>
      <w:r>
        <w:tab/>
      </w:r>
      <w:r>
        <w:tab/>
      </w:r>
      <w:r>
        <w:tab/>
      </w:r>
      <w:r>
        <w:tab/>
        <w:t>Le Secrétaire,</w:t>
      </w:r>
      <w:r>
        <w:tab/>
      </w:r>
      <w:r>
        <w:tab/>
      </w:r>
      <w:r>
        <w:tab/>
        <w:t>Les Membres,</w:t>
      </w:r>
    </w:p>
    <w:p w:rsidR="009064F5" w:rsidRDefault="009064F5"/>
    <w:sectPr w:rsidR="0090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ADD"/>
    <w:multiLevelType w:val="hybridMultilevel"/>
    <w:tmpl w:val="1E9A74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477D"/>
    <w:multiLevelType w:val="hybridMultilevel"/>
    <w:tmpl w:val="6F8A9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528A"/>
    <w:multiLevelType w:val="hybridMultilevel"/>
    <w:tmpl w:val="E42897A2"/>
    <w:lvl w:ilvl="0" w:tplc="BC664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5"/>
    <w:rsid w:val="00460780"/>
    <w:rsid w:val="006717B2"/>
    <w:rsid w:val="009064F5"/>
    <w:rsid w:val="00A536EE"/>
    <w:rsid w:val="00BE4C14"/>
    <w:rsid w:val="00D6509A"/>
    <w:rsid w:val="00EB0C94"/>
    <w:rsid w:val="00F8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C79E"/>
  <w15:chartTrackingRefBased/>
  <w15:docId w15:val="{C67C04B5-BC48-46BF-8E80-0945532C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4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0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2021-07-01T13:35:00Z</cp:lastPrinted>
  <dcterms:created xsi:type="dcterms:W3CDTF">2021-06-04T08:45:00Z</dcterms:created>
  <dcterms:modified xsi:type="dcterms:W3CDTF">2021-07-01T13:37:00Z</dcterms:modified>
</cp:coreProperties>
</file>